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C0B7" w14:textId="77777777" w:rsidR="00000000" w:rsidRDefault="00C7166F">
      <w:pPr>
        <w:adjustRightInd/>
        <w:spacing w:line="222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様式１（第３条第１項関係）</w:t>
      </w:r>
    </w:p>
    <w:p w14:paraId="70C20F75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5FD7F9AE" w14:textId="77777777" w:rsidR="00000000" w:rsidRDefault="00C7166F">
      <w:pPr>
        <w:adjustRightInd/>
        <w:spacing w:line="322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研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修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室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使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用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許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可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申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請</w:t>
      </w:r>
      <w:r>
        <w:rPr>
          <w:rFonts w:ascii="ＭＳ Ｐゴシック" w:hAnsi="ＭＳ Ｐゴシック" w:cs="ＭＳ Ｐゴシック"/>
          <w:spacing w:val="2"/>
          <w:sz w:val="32"/>
          <w:szCs w:val="32"/>
        </w:rPr>
        <w:t xml:space="preserve"> </w:t>
      </w:r>
      <w:r>
        <w:rPr>
          <w:rFonts w:ascii="ＭＳ 明朝" w:eastAsia="ＭＳ Ｐゴシック" w:cs="ＭＳ Ｐゴシック" w:hint="eastAsia"/>
          <w:spacing w:val="4"/>
          <w:sz w:val="32"/>
          <w:szCs w:val="32"/>
        </w:rPr>
        <w:t>書</w:t>
      </w:r>
    </w:p>
    <w:p w14:paraId="7B9283EA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3EDBA3F1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224"/>
        <w:gridCol w:w="1120"/>
        <w:gridCol w:w="560"/>
        <w:gridCol w:w="223"/>
        <w:gridCol w:w="840"/>
        <w:gridCol w:w="728"/>
        <w:gridCol w:w="1456"/>
        <w:gridCol w:w="1344"/>
      </w:tblGrid>
      <w:tr w:rsidR="00000000" w14:paraId="279536D6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D18D0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1DA93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F2ACE0" w14:textId="1ED51A05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200" w:firstLine="558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平成　　年　　月　　日</w:t>
            </w:r>
          </w:p>
          <w:p w14:paraId="10DF0929" w14:textId="77777777" w:rsidR="00000000" w:rsidRPr="00DE7B96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6F201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2E1287" w14:textId="618CB201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宮崎県工業技術センター所長　殿</w:t>
            </w:r>
          </w:p>
          <w:p w14:paraId="4B89A387" w14:textId="77777777" w:rsidR="00000000" w:rsidRPr="00DE7B96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534DC1" w14:textId="15AAAC05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0" w:firstLine="258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申請者　住　　　　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8DACB8A" w14:textId="6272E695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400" w:firstLine="361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商号又は名称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CBF52AA" w14:textId="5C90717D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600" w:firstLine="358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代表者職氏名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42D2FBF4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318A25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180618" w14:textId="45C55FF3" w:rsidR="00000000" w:rsidRDefault="00C7166F" w:rsidP="00DE7B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次のとおり研修室を使用したいので、宮崎県工業技術センター研修室運営要綱第３条第１項の規定により申請します。</w:t>
            </w:r>
          </w:p>
          <w:p w14:paraId="5BAEAC8C" w14:textId="77777777" w:rsidR="00000000" w:rsidRPr="00DE7B96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1E4AE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2D5EA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4B1D0603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65877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0B6E6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97FEE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1B8DD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1D7F9D32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7C6E9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AA837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研修室名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8287C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9FE0C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・大研修室　　　　・中研修室</w:t>
            </w:r>
          </w:p>
        </w:tc>
      </w:tr>
      <w:tr w:rsidR="00000000" w14:paraId="444EF260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E4BB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6BD9C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8DFAB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BD7EF1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FCDA9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5AAF6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  <w:szCs w:val="24"/>
              </w:rPr>
              <w:t>月　　　日（　）　　　時　　　分　から</w:t>
            </w:r>
          </w:p>
          <w:p w14:paraId="220775A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3A72B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  <w:szCs w:val="24"/>
              </w:rPr>
              <w:t>月　　　日（　）　　　時　　　分　まで</w:t>
            </w:r>
          </w:p>
        </w:tc>
      </w:tr>
      <w:tr w:rsidR="00000000" w14:paraId="5DBCC109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B5334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7DF66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出席者数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638B30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DF975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人</w:t>
            </w:r>
          </w:p>
        </w:tc>
      </w:tr>
      <w:tr w:rsidR="00000000" w14:paraId="6A652558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46627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3C542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75761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3F6DD4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職・氏名　　　　　　　　　　　℡</w:t>
            </w:r>
          </w:p>
        </w:tc>
      </w:tr>
      <w:tr w:rsidR="00000000" w14:paraId="64DA7F5D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569E2D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FEEBD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受付番号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A08C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20395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44F0D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D9067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平成　　　年　　月　　　日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受付</w:t>
            </w:r>
          </w:p>
        </w:tc>
      </w:tr>
      <w:tr w:rsidR="00000000" w14:paraId="0C3A825E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4241A4" w14:textId="56430BEF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所　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9688C" w14:textId="77777777" w:rsidR="0001503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副所長</w:t>
            </w:r>
          </w:p>
          <w:p w14:paraId="5C249B0B" w14:textId="56A3FE8E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総括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3B841" w14:textId="652DBC18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管</w:t>
            </w:r>
            <w:r>
              <w:rPr>
                <w:rFonts w:hint="eastAsia"/>
                <w:spacing w:val="2"/>
                <w:sz w:val="24"/>
                <w:szCs w:val="24"/>
              </w:rPr>
              <w:t>理課長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A03E3" w14:textId="2695D09E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管理課主任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FBA37" w14:textId="5C710674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課　　　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DC9B31" w14:textId="77116DCC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取扱者</w:t>
            </w:r>
          </w:p>
        </w:tc>
      </w:tr>
      <w:tr w:rsidR="00000000" w14:paraId="6EECA0F4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D91377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BCF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C390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922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696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FA1BD" w14:textId="77777777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 w:hint="eastAsia"/>
                <w:spacing w:val="8"/>
              </w:rPr>
            </w:pPr>
          </w:p>
        </w:tc>
      </w:tr>
      <w:tr w:rsidR="00000000" w14:paraId="21BCD3FD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6E7B3E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EDFAD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（伺い）申請のとおり許可してよろしいか。決裁の上は、別添の許可書を施行してよろしいか。</w:t>
            </w:r>
          </w:p>
        </w:tc>
      </w:tr>
      <w:tr w:rsidR="00000000" w14:paraId="49CCFBB8" w14:textId="77777777" w:rsidTr="00015030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41D4822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652C2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5C7C70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1E901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8B373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D2504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5DE9E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E38C1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828FF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DA1BB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宮崎県収入証紙貼付欄</w:t>
            </w:r>
          </w:p>
          <w:p w14:paraId="406660F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A3F9E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（証紙が重ならないように　貼ってください）</w:t>
            </w:r>
          </w:p>
          <w:p w14:paraId="57B779B2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4C48CE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5DB78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56B8C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FC1C3D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D41792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98F37D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C1C5C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3F3D7453" w14:textId="77777777" w:rsidTr="00015030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auto"/>
            </w:tcBorders>
          </w:tcPr>
          <w:p w14:paraId="57E1A3E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71" w:type="dxa"/>
            <w:gridSpan w:val="5"/>
            <w:tcBorders>
              <w:top w:val="dashed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65A8C0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00" w:type="dxa"/>
            <w:gridSpan w:val="2"/>
            <w:tcBorders>
              <w:top w:val="dashed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5ABA7C3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4DB9414D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A45C2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（注意）</w:t>
            </w:r>
          </w:p>
          <w:p w14:paraId="437059B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証紙は、施設使用後に貼付していただくことになっています。</w:t>
            </w:r>
          </w:p>
          <w:p w14:paraId="482EFD5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この申請書をセンター管理課に保管していますので、施設使用後にセンター管理課に使</w:t>
            </w:r>
            <w:r>
              <w:rPr>
                <w:rFonts w:hint="eastAsia"/>
                <w:spacing w:val="2"/>
                <w:sz w:val="24"/>
                <w:szCs w:val="24"/>
              </w:rPr>
              <w:t>用料相当の証紙をもって来ていただき貼付してください。</w:t>
            </w:r>
          </w:p>
        </w:tc>
      </w:tr>
      <w:tr w:rsidR="00000000" w14:paraId="38CBD18B" w14:textId="77777777" w:rsidTr="00015030">
        <w:tblPrEx>
          <w:tblCellMar>
            <w:top w:w="0" w:type="dxa"/>
            <w:bottom w:w="0" w:type="dxa"/>
          </w:tblCellMar>
        </w:tblPrEx>
        <w:tc>
          <w:tcPr>
            <w:tcW w:w="2576" w:type="dxa"/>
            <w:gridSpan w:val="3"/>
            <w:tcBorders>
              <w:top w:val="nil"/>
              <w:left w:val="single" w:sz="12" w:space="0" w:color="000000"/>
              <w:bottom w:val="nil"/>
              <w:right w:val="dashed" w:sz="4" w:space="0" w:color="auto"/>
            </w:tcBorders>
          </w:tcPr>
          <w:p w14:paraId="570B133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EEE1D6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dashed" w:sz="4" w:space="0" w:color="auto"/>
              <w:bottom w:val="nil"/>
              <w:right w:val="single" w:sz="12" w:space="0" w:color="000000"/>
            </w:tcBorders>
          </w:tcPr>
          <w:p w14:paraId="6FEB814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4DC180CD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E329D6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CE804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紙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納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簿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記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済</w:t>
            </w:r>
          </w:p>
          <w:p w14:paraId="6B1C967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2C5F9C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0BFBF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平成　　　年　　　月　　　日</w:t>
            </w:r>
          </w:p>
          <w:p w14:paraId="26CE272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3770CB2" w14:textId="77777777" w:rsidR="00000000" w:rsidRDefault="00C7166F">
      <w:pPr>
        <w:adjustRightInd/>
        <w:spacing w:line="222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lastRenderedPageBreak/>
        <w:t>様式２（第３条第２項関係）</w:t>
      </w:r>
    </w:p>
    <w:p w14:paraId="592EC26F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71E5F7E2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p w14:paraId="1E6397F5" w14:textId="77777777" w:rsidR="00000000" w:rsidRDefault="00C7166F">
      <w:pPr>
        <w:adjustRightInd/>
        <w:spacing w:line="212" w:lineRule="exact"/>
        <w:rPr>
          <w:rFonts w:ascii="ＭＳ 明朝" w:cs="Times New Roman"/>
          <w:spacing w:val="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6495"/>
      </w:tblGrid>
      <w:tr w:rsidR="00000000" w14:paraId="6E1238FE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C9596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077EEF4" w14:textId="07037CED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150" w:firstLine="5547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シレイ</w:t>
            </w:r>
            <w:r>
              <w:rPr>
                <w:rFonts w:cs="Times New Roman"/>
                <w:spacing w:val="2"/>
                <w:sz w:val="24"/>
                <w:szCs w:val="24"/>
              </w:rPr>
              <w:t>5121</w:t>
            </w:r>
            <w:r>
              <w:rPr>
                <w:rFonts w:hint="eastAsia"/>
                <w:spacing w:val="2"/>
                <w:sz w:val="24"/>
                <w:szCs w:val="24"/>
              </w:rPr>
              <w:t>－　　－</w:t>
            </w:r>
            <w:r w:rsidR="00015030"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</w:p>
          <w:p w14:paraId="7416F05D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1004F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9A4D6C" w14:textId="7249B76D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800" w:firstLine="254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研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修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室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使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用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許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可</w:t>
            </w:r>
            <w:r>
              <w:rPr>
                <w:rFonts w:ascii="ＭＳ Ｐゴシック" w:hAnsi="ＭＳ Ｐゴシック" w:cs="ＭＳ Ｐゴシック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30"/>
                <w:szCs w:val="30"/>
              </w:rPr>
              <w:t>書</w:t>
            </w:r>
          </w:p>
          <w:p w14:paraId="7E98E0B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F23E20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46238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CD939D" w14:textId="737F1316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650" w:firstLine="4257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申請者</w:t>
            </w:r>
          </w:p>
          <w:p w14:paraId="07A4AFE7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FCD76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E17EBD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C7E217" w14:textId="778A4954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平成　　年　　月　　日付けで申請</w:t>
            </w:r>
            <w:r>
              <w:rPr>
                <w:rFonts w:hint="eastAsia"/>
                <w:spacing w:val="2"/>
                <w:sz w:val="24"/>
                <w:szCs w:val="24"/>
              </w:rPr>
              <w:t>の</w:t>
            </w:r>
            <w:r>
              <w:rPr>
                <w:rFonts w:hint="eastAsia"/>
                <w:spacing w:val="2"/>
                <w:sz w:val="24"/>
                <w:szCs w:val="24"/>
              </w:rPr>
              <w:t>あった研修室使用については、次のとおり許可し</w:t>
            </w:r>
            <w:r>
              <w:rPr>
                <w:rFonts w:hint="eastAsia"/>
                <w:spacing w:val="2"/>
                <w:sz w:val="24"/>
                <w:szCs w:val="24"/>
              </w:rPr>
              <w:t>ます。</w:t>
            </w:r>
          </w:p>
          <w:p w14:paraId="4D39667E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1DDD52" w14:textId="26AF5BF1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平成　　年　　月　　日</w:t>
            </w:r>
          </w:p>
          <w:p w14:paraId="4AC05BB2" w14:textId="49E9CB62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850" w:firstLine="4773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宮崎県工業技術センター所長</w:t>
            </w:r>
          </w:p>
          <w:p w14:paraId="508A8B63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3980BD66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2154E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C3A3E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7370F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C0A4D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54D71BC2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EEBE1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FFF9A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研修室名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1998C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0779C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・大研修室　　　　・中研修室</w:t>
            </w:r>
          </w:p>
        </w:tc>
      </w:tr>
      <w:tr w:rsidR="00000000" w14:paraId="30AD9B9F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50CD3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DDE530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CAE485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51A0CA4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63E418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323194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  <w:szCs w:val="24"/>
              </w:rPr>
              <w:t>月　　　日（　）　　　時　　　分　から</w:t>
            </w:r>
          </w:p>
          <w:p w14:paraId="62A4D1D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12B4C3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  <w:szCs w:val="24"/>
              </w:rPr>
              <w:t>月　　　日（　）　　　時　　　分　まで</w:t>
            </w:r>
          </w:p>
        </w:tc>
      </w:tr>
      <w:tr w:rsidR="00000000" w14:paraId="165054D7" w14:textId="7777777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37E32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111D9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出席予定者数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A8F0F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30F5BD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人</w:t>
            </w:r>
          </w:p>
        </w:tc>
      </w:tr>
      <w:tr w:rsidR="00000000" w14:paraId="4DB74A63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3754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46EEF9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使用責任者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A998E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F1A0E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職・氏名　　　　　　　　　　　℡</w:t>
            </w:r>
          </w:p>
        </w:tc>
      </w:tr>
      <w:tr w:rsidR="00000000" w14:paraId="64DEA5C8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0BAD8AD7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B4098A" w14:textId="342ABC66" w:rsidR="00000000" w:rsidRDefault="00C7166F" w:rsidP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200" w:firstLine="309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可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の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件</w:t>
            </w:r>
          </w:p>
        </w:tc>
      </w:tr>
      <w:tr w:rsidR="00000000" w14:paraId="2F13EAC5" w14:textId="77777777" w:rsidTr="00DE7B96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AE1C4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03FC91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FCEA6B" w14:textId="23BB7F06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１　第三者に使用させないこと</w:t>
            </w:r>
          </w:p>
          <w:p w14:paraId="07B9D701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14:paraId="7F79E374" w14:textId="35216D04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２　研修室の使用に当たっては、施設や設備を毀損しないよう十分注意</w:t>
            </w:r>
          </w:p>
          <w:p w14:paraId="0217CBC9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F18E32" w14:textId="7826F669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645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す</w:t>
            </w:r>
            <w:r>
              <w:rPr>
                <w:rFonts w:hint="eastAsia"/>
                <w:spacing w:val="2"/>
                <w:sz w:val="24"/>
                <w:szCs w:val="24"/>
              </w:rPr>
              <w:t>ること</w:t>
            </w:r>
          </w:p>
          <w:p w14:paraId="7EE90C7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917067" w14:textId="5C45DE79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３　施設や設備を毀損した場合は、速やかに管理課長に報告するととも</w:t>
            </w:r>
          </w:p>
          <w:p w14:paraId="5F91FA74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422893" w14:textId="4A3851BF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645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にその損害を賠償すること</w:t>
            </w:r>
          </w:p>
          <w:p w14:paraId="4B1B99F2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EDAD34" w14:textId="6151A60A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４　使用を終了したときは、速やかに原状に回復すること</w:t>
            </w:r>
          </w:p>
          <w:p w14:paraId="451AB15B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12C780" w14:textId="70696D8F" w:rsidR="00000000" w:rsidRDefault="00C7166F" w:rsidP="000150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５　その他管理上必要な指示に従うこと</w:t>
            </w:r>
          </w:p>
          <w:p w14:paraId="677C525D" w14:textId="77777777" w:rsidR="00000000" w:rsidRPr="0001503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70A3F6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4ED69B" w14:textId="73EDC106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8BC1AB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9169EF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999AC5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D319BC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8F148A" w14:textId="77777777" w:rsidR="00000000" w:rsidRDefault="00C71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2A224C21" w14:textId="77777777" w:rsidR="00000000" w:rsidRDefault="00C7166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00000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1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8501" w14:textId="77777777" w:rsidR="00000000" w:rsidRDefault="00C7166F">
      <w:r>
        <w:separator/>
      </w:r>
    </w:p>
  </w:endnote>
  <w:endnote w:type="continuationSeparator" w:id="0">
    <w:p w14:paraId="3BAF8403" w14:textId="77777777" w:rsidR="00000000" w:rsidRDefault="00C7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4930" w14:textId="77777777" w:rsidR="00000000" w:rsidRDefault="00C716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1690D" w14:textId="77777777" w:rsidR="00000000" w:rsidRDefault="00C7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96"/>
    <w:rsid w:val="00015030"/>
    <w:rsid w:val="00C7166F"/>
    <w:rsid w:val="00D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15C06"/>
  <w14:defaultImageDpi w14:val="0"/>
  <w15:docId w15:val="{D6936765-3CD8-47CC-8119-00BA43F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659</Words>
  <Characters>744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 修 室 使 用 許 可 申 請 書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修 室 使 用 許 可 申 請 書</dc:title>
  <dc:subject/>
  <dc:creator>宮崎県工業技術センター</dc:creator>
  <cp:keywords/>
  <dc:description/>
  <cp:lastModifiedBy>高橋 世興</cp:lastModifiedBy>
  <cp:revision>4</cp:revision>
  <cp:lastPrinted>2002-07-24T11:52:00Z</cp:lastPrinted>
  <dcterms:created xsi:type="dcterms:W3CDTF">2020-04-13T04:35:00Z</dcterms:created>
  <dcterms:modified xsi:type="dcterms:W3CDTF">2020-04-13T04:48:00Z</dcterms:modified>
</cp:coreProperties>
</file>